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039B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5310"/>
      </w:tblGrid>
      <w:tr w:rsidR="005C1645" w:rsidRPr="001F1198" w14:paraId="38537D3D" w14:textId="77777777" w:rsidTr="005F6B92">
        <w:trPr>
          <w:trHeight w:val="1094"/>
        </w:trPr>
        <w:tc>
          <w:tcPr>
            <w:tcW w:w="8696" w:type="dxa"/>
            <w:gridSpan w:val="2"/>
          </w:tcPr>
          <w:p w14:paraId="49EB356A" w14:textId="77777777" w:rsidR="005C1645" w:rsidRPr="001F1198" w:rsidRDefault="005C1645" w:rsidP="005E1A6D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6CF0C2" w14:textId="7C1D9029" w:rsidR="005C1645" w:rsidRPr="001F1198" w:rsidRDefault="005C1645" w:rsidP="005E1A6D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CENTRO DE CONCILIACIÓN</w:t>
            </w:r>
            <w:r w:rsidR="00B02DD8">
              <w:rPr>
                <w:rFonts w:ascii="Arial" w:eastAsia="Arial" w:hAnsi="Arial" w:cs="Arial"/>
                <w:b/>
                <w:sz w:val="22"/>
                <w:szCs w:val="22"/>
              </w:rPr>
              <w:t xml:space="preserve"> CIVIL Y COMERCIAL </w:t>
            </w:r>
          </w:p>
          <w:p w14:paraId="715D26BA" w14:textId="77777777" w:rsidR="005C1645" w:rsidRPr="001F1198" w:rsidRDefault="005C1645" w:rsidP="005E1A6D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 xml:space="preserve">CÓDIGO No.3248 </w:t>
            </w:r>
          </w:p>
          <w:p w14:paraId="1DA3AF20" w14:textId="77777777" w:rsidR="005C1645" w:rsidRPr="001F1198" w:rsidRDefault="005C1645" w:rsidP="005E1A6D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PROCURADURÍA DELEGADA PARA ASUNTOS CIVILES</w:t>
            </w:r>
          </w:p>
          <w:p w14:paraId="2B82145A" w14:textId="77777777" w:rsidR="005C1645" w:rsidRPr="001F1198" w:rsidRDefault="005C1645" w:rsidP="005E1A6D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1645" w:rsidRPr="001F1198" w14:paraId="01E6C926" w14:textId="77777777" w:rsidTr="005E1A6D">
        <w:trPr>
          <w:trHeight w:val="259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5E01" w14:textId="77777777" w:rsidR="005C1645" w:rsidRPr="001F1198" w:rsidRDefault="005C1645" w:rsidP="005E1A6D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Solicitud - Radicado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4C31" w14:textId="25F779EF" w:rsidR="005C1645" w:rsidRPr="001F1198" w:rsidRDefault="005C1645" w:rsidP="005E1A6D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1645" w:rsidRPr="001F1198" w14:paraId="18A0AAA5" w14:textId="77777777" w:rsidTr="005E1A6D">
        <w:trPr>
          <w:trHeight w:val="36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6603" w14:textId="77777777" w:rsidR="005C1645" w:rsidRPr="001F1198" w:rsidRDefault="005C1645" w:rsidP="005E1A6D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DEUDOR - PERSONA NATURAL NO COMERCIANTE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4535" w14:textId="220D7DF3" w:rsidR="005C1645" w:rsidRPr="001F1198" w:rsidRDefault="005C1645" w:rsidP="005E1A6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1645" w:rsidRPr="001F1198" w14:paraId="6036E701" w14:textId="77777777" w:rsidTr="005E1A6D">
        <w:trPr>
          <w:trHeight w:val="3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2BBF" w14:textId="77777777" w:rsidR="005C1645" w:rsidRPr="001F1198" w:rsidRDefault="005C1645" w:rsidP="005E1A6D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ACREEDORES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0739" w14:textId="7AA5889F" w:rsidR="005C1645" w:rsidRPr="001F1198" w:rsidRDefault="005C1645" w:rsidP="005E1A6D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1645" w:rsidRPr="001F1198" w14:paraId="2ACD9239" w14:textId="77777777" w:rsidTr="005E1A6D">
        <w:trPr>
          <w:trHeight w:val="3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EE46" w14:textId="77777777" w:rsidR="005C1645" w:rsidRPr="001F1198" w:rsidRDefault="005C1645" w:rsidP="005E1A6D">
            <w:pP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1198">
              <w:rPr>
                <w:rFonts w:ascii="Arial" w:eastAsia="Arial" w:hAnsi="Arial" w:cs="Arial"/>
                <w:b/>
                <w:sz w:val="22"/>
                <w:szCs w:val="22"/>
              </w:rPr>
              <w:t>Fecha de Solicitud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D643" w14:textId="3B77488D" w:rsidR="005C1645" w:rsidRPr="001F1198" w:rsidRDefault="005C1645" w:rsidP="005E1A6D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6F4BEE" w14:textId="77777777" w:rsidR="005C1645" w:rsidRPr="001F1198" w:rsidRDefault="005C1645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509B4F" w14:textId="0A0B2019" w:rsidR="005C1645" w:rsidRPr="001F1198" w:rsidRDefault="00F520EA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XXXXXXXXXXXXXXXXXXX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, abogada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(o) 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>en ejercicio y portadora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arjeta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rofesional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No.          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>del Consejo Superior de la Judicatura, inscrita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(o) 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 ante este Centro de Conciliación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identificado 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con el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ódigo 3248, autorizado por el Ministerio de Justicia y del Derecho mediante Resolución Número 1178 de 2022 y, </w:t>
      </w:r>
      <w:r>
        <w:rPr>
          <w:rFonts w:ascii="Arial" w:eastAsia="Arial" w:hAnsi="Arial" w:cs="Arial"/>
          <w:color w:val="000000"/>
          <w:sz w:val="22"/>
          <w:szCs w:val="22"/>
        </w:rPr>
        <w:t>designado (a)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 como Operador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(a) 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 de Insolvencia Económica de Personas Naturales No Comerciantes, de acuerdo con lo preceptuado en el Artículo 556 de</w:t>
      </w:r>
      <w:r w:rsidR="000E34F2">
        <w:rPr>
          <w:rFonts w:ascii="Arial" w:eastAsia="Arial" w:hAnsi="Arial" w:cs="Arial"/>
          <w:color w:val="000000"/>
          <w:sz w:val="22"/>
          <w:szCs w:val="22"/>
        </w:rPr>
        <w:t xml:space="preserve">l Código General del Proceso; 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y lo contemplado en el Decreto Reglamentario número 2677 del 2012, admito la solicitud de Reforma del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cuerdo presentada por </w:t>
      </w:r>
      <w:r>
        <w:rPr>
          <w:rFonts w:ascii="Arial" w:eastAsia="Arial" w:hAnsi="Arial" w:cs="Arial"/>
          <w:color w:val="000000"/>
          <w:sz w:val="22"/>
          <w:szCs w:val="22"/>
        </w:rPr>
        <w:t>XXXXXXXXXXXXXXXXXXXXXXXX,</w:t>
      </w:r>
      <w:r w:rsidR="005C1645" w:rsidRPr="001F1198">
        <w:rPr>
          <w:rFonts w:ascii="Arial" w:eastAsia="Arial" w:hAnsi="Arial" w:cs="Arial"/>
          <w:color w:val="000000"/>
          <w:sz w:val="22"/>
          <w:szCs w:val="22"/>
        </w:rPr>
        <w:t xml:space="preserve"> en los siguientes términos:</w:t>
      </w:r>
    </w:p>
    <w:p w14:paraId="2D033685" w14:textId="77777777" w:rsidR="005C1645" w:rsidRPr="001F1198" w:rsidRDefault="005C1645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1198">
        <w:rPr>
          <w:rFonts w:ascii="Arial" w:eastAsia="Arial" w:hAnsi="Arial" w:cs="Arial"/>
          <w:b/>
          <w:color w:val="000000"/>
          <w:sz w:val="22"/>
          <w:szCs w:val="22"/>
        </w:rPr>
        <w:t>I. ANTECEDENTES</w:t>
      </w:r>
    </w:p>
    <w:p w14:paraId="6F4F5DE9" w14:textId="77777777" w:rsidR="005C1645" w:rsidRPr="001F1198" w:rsidRDefault="005C1645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D2AC6E" w14:textId="343AC915" w:rsidR="005C1645" w:rsidRPr="000E34F2" w:rsidRDefault="005C1645" w:rsidP="00B37C15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El señor, </w:t>
      </w:r>
      <w:r w:rsidR="00F520EA" w:rsidRPr="000E34F2">
        <w:rPr>
          <w:rFonts w:ascii="Arial" w:hAnsi="Arial" w:cs="Arial"/>
          <w:b/>
          <w:bCs/>
          <w:sz w:val="22"/>
          <w:szCs w:val="22"/>
        </w:rPr>
        <w:t>XXXXXXXXXXXXX</w:t>
      </w:r>
      <w:r w:rsidRPr="000E34F2">
        <w:rPr>
          <w:rFonts w:ascii="Arial" w:hAnsi="Arial" w:cs="Arial"/>
          <w:sz w:val="22"/>
          <w:szCs w:val="22"/>
        </w:rPr>
        <w:t xml:space="preserve">, 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mayor de edad, identificado 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(a) 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con cédula de ciudadanía número </w:t>
      </w:r>
      <w:r w:rsidR="00F520EA" w:rsidRPr="000E34F2">
        <w:rPr>
          <w:rFonts w:ascii="Arial" w:hAnsi="Arial" w:cs="Arial"/>
          <w:sz w:val="22"/>
          <w:szCs w:val="22"/>
        </w:rPr>
        <w:t>XXXXXXXXXXX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, en su calidad de deudor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presentó el </w:t>
      </w:r>
      <w:proofErr w:type="spellStart"/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xx</w:t>
      </w:r>
      <w:proofErr w:type="spellEnd"/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 de XXXX de XXXXX 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solicitud de negociación de deudas con el objeto de normalizar sus relaciones crediticias 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con sus acreedores 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(Artículo 531 C.G.P). </w:t>
      </w:r>
    </w:p>
    <w:p w14:paraId="772DCA4E" w14:textId="77777777" w:rsidR="005C1645" w:rsidRPr="000E34F2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B70414" w14:textId="112810DF" w:rsidR="005C1645" w:rsidRPr="000E34F2" w:rsidRDefault="005C1645" w:rsidP="00B37C15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El día 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XXXXXXXXXXXXXXXX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, el Centro de Conciliación en Asuntos Civiles y Comerciales de la Procuraduría General de la Nación, </w:t>
      </w:r>
      <w:sdt>
        <w:sdtPr>
          <w:rPr>
            <w:rFonts w:ascii="Arial" w:hAnsi="Arial" w:cs="Arial"/>
            <w:sz w:val="22"/>
            <w:szCs w:val="22"/>
          </w:rPr>
          <w:tag w:val="goog_rdk_3"/>
          <w:id w:val="1893528995"/>
          <w:showingPlcHdr/>
        </w:sdtPr>
        <w:sdtEndPr/>
        <w:sdtContent>
          <w:r w:rsidRPr="000E34F2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4"/>
          <w:id w:val="-424113512"/>
        </w:sdtPr>
        <w:sdtEndPr/>
        <w:sdtContent>
          <w:r w:rsidRPr="000E34F2">
            <w:rPr>
              <w:rFonts w:ascii="Arial" w:eastAsia="Arial" w:hAnsi="Arial" w:cs="Arial"/>
              <w:color w:val="000000"/>
              <w:sz w:val="22"/>
              <w:szCs w:val="22"/>
            </w:rPr>
            <w:t>designó</w:t>
          </w:r>
        </w:sdtContent>
      </w:sdt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 como Operador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 (a) 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de Insolvencia del proceso en referencia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 al (a la) conciliador (a)</w:t>
      </w:r>
      <w:sdt>
        <w:sdtPr>
          <w:rPr>
            <w:rFonts w:ascii="Arial" w:hAnsi="Arial" w:cs="Arial"/>
            <w:sz w:val="22"/>
            <w:szCs w:val="22"/>
          </w:rPr>
          <w:tag w:val="goog_rdk_6"/>
          <w:id w:val="-221757226"/>
        </w:sdtPr>
        <w:sdtEndPr/>
        <w:sdtContent>
          <w:r w:rsidR="00F520EA" w:rsidRPr="000E34F2">
            <w:rPr>
              <w:rFonts w:ascii="Arial" w:hAnsi="Arial" w:cs="Arial"/>
              <w:sz w:val="22"/>
              <w:szCs w:val="22"/>
            </w:rPr>
            <w:t>XXXXXXXXXXXXXX</w:t>
          </w:r>
        </w:sdtContent>
      </w:sdt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. (Artículo 541 C.G.P). </w:t>
      </w:r>
    </w:p>
    <w:p w14:paraId="424F008D" w14:textId="77777777" w:rsidR="001F1198" w:rsidRPr="000E34F2" w:rsidRDefault="001F1198" w:rsidP="001F1198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150D76" w14:textId="792A2814" w:rsidR="001F1198" w:rsidRPr="000E34F2" w:rsidRDefault="005C1645" w:rsidP="00F520EA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t>Una vez designad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o (a) el (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la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)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 conciliador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a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)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, procedió a aceptar y analizar la información y los soportes suministrados con la solicitud y, en este orden, se verificó el cumplimiento de los supuestos de insolvencia (Artículo 538 CGP)</w:t>
      </w:r>
      <w:r w:rsidR="001F1198" w:rsidRPr="000E34F2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6B21DE4" w14:textId="77777777" w:rsidR="001F1198" w:rsidRPr="000E34F2" w:rsidRDefault="001F1198" w:rsidP="001F1198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AE1F815" w14:textId="2F922DC1" w:rsidR="005C1645" w:rsidRPr="000E34F2" w:rsidRDefault="001F1198" w:rsidP="00B37C15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XXXXXXXXXXXXXXXX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 se admitió la solicitud, y se fijó como fecha y hora para adelantar la audiencia el 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XXXXXXXXXXXXXX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, a través de la plataforma de Microsoft </w:t>
      </w:r>
      <w:proofErr w:type="spellStart"/>
      <w:r w:rsidRPr="000E34F2">
        <w:rPr>
          <w:rFonts w:ascii="Arial" w:eastAsia="Arial" w:hAnsi="Arial" w:cs="Arial"/>
          <w:color w:val="000000"/>
          <w:sz w:val="22"/>
          <w:szCs w:val="22"/>
        </w:rPr>
        <w:t>Teams</w:t>
      </w:r>
      <w:proofErr w:type="spellEnd"/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r w:rsidR="005C1645" w:rsidRPr="000E34F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1CEFC13" w14:textId="77777777" w:rsidR="001F1198" w:rsidRPr="000E34F2" w:rsidRDefault="001F1198" w:rsidP="001F1198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3B15E79" w14:textId="1A4A021C" w:rsidR="001F1198" w:rsidRPr="000E34F2" w:rsidRDefault="001F1198" w:rsidP="00F520EA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Instalada la audiencia se escuchó a las partes, y se establecieron los montos de las acreencias, donde surgió una discrepancia con lo señalado por uno de los acreedores, motivo por el cual se suspendió la audiencia, y se retomó el </w:t>
      </w:r>
      <w:r w:rsidR="00F520EA" w:rsidRPr="000E34F2">
        <w:rPr>
          <w:rFonts w:ascii="Arial" w:eastAsia="Arial" w:hAnsi="Arial" w:cs="Arial"/>
          <w:color w:val="000000"/>
          <w:sz w:val="22"/>
          <w:szCs w:val="22"/>
        </w:rPr>
        <w:t>XXXXXXXXXXXX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F520EA" w:rsidRPr="000E34F2">
        <w:rPr>
          <w:rFonts w:ascii="Arial" w:eastAsia="Arial" w:hAnsi="Arial" w:cs="Arial"/>
          <w:color w:val="FF0000"/>
          <w:sz w:val="22"/>
          <w:szCs w:val="22"/>
        </w:rPr>
        <w:t>(Cuando hay suspensiones)</w:t>
      </w:r>
    </w:p>
    <w:p w14:paraId="768241B6" w14:textId="77777777" w:rsidR="001F1198" w:rsidRPr="000E34F2" w:rsidRDefault="001F1198" w:rsidP="001F1198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8FFA0F6" w14:textId="1E6E10AA" w:rsidR="001F1198" w:rsidRPr="000E34F2" w:rsidRDefault="001F1198" w:rsidP="00B37C15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Retomada la audiencia, se llegó a un acuerdo sobre los montos definitivos de las acreencias, y se escuchó la propuesta de pago del deudor, que consistió </w:t>
      </w:r>
      <w:r w:rsidRPr="000E34F2">
        <w:rPr>
          <w:rStyle w:val="ui-provider"/>
          <w:rFonts w:ascii="Arial" w:eastAsiaTheme="majorEastAsia" w:hAnsi="Arial" w:cs="Arial"/>
          <w:sz w:val="22"/>
          <w:szCs w:val="22"/>
        </w:rPr>
        <w:t xml:space="preserve">en </w:t>
      </w:r>
      <w:r w:rsidR="00F520EA" w:rsidRPr="000E34F2">
        <w:rPr>
          <w:rFonts w:ascii="Arial" w:hAnsi="Arial" w:cs="Arial"/>
          <w:sz w:val="22"/>
          <w:szCs w:val="22"/>
          <w:shd w:val="clear" w:color="auto" w:fill="FFFFFF"/>
        </w:rPr>
        <w:t>…</w:t>
      </w:r>
      <w:r w:rsidRPr="000E34F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F520EA" w:rsidRPr="000E34F2">
        <w:rPr>
          <w:rFonts w:ascii="Arial" w:hAnsi="Arial" w:cs="Arial"/>
          <w:sz w:val="22"/>
          <w:szCs w:val="22"/>
          <w:shd w:val="clear" w:color="auto" w:fill="FFFFFF"/>
        </w:rPr>
        <w:t xml:space="preserve"> (enunciar la propuesta de pago) </w:t>
      </w:r>
      <w:r w:rsidRPr="000E34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19DF483" w14:textId="77777777" w:rsidR="00B37C15" w:rsidRPr="000E34F2" w:rsidRDefault="00B37C15" w:rsidP="00B37C15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9F6F5E7" w14:textId="6963D021" w:rsidR="005C1645" w:rsidRPr="000E34F2" w:rsidRDefault="00B37C15" w:rsidP="00B37C15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lastRenderedPageBreak/>
        <w:t>Posteriormente s</w:t>
      </w:r>
      <w:r w:rsidRPr="000E34F2">
        <w:rPr>
          <w:rFonts w:ascii="Arial" w:hAnsi="Arial" w:cs="Arial"/>
          <w:sz w:val="22"/>
          <w:szCs w:val="22"/>
        </w:rPr>
        <w:t>e procedió a escuchar la votación de l</w:t>
      </w:r>
      <w:r w:rsidR="000E34F2" w:rsidRPr="000E34F2">
        <w:rPr>
          <w:rFonts w:ascii="Arial" w:hAnsi="Arial" w:cs="Arial"/>
          <w:sz w:val="22"/>
          <w:szCs w:val="22"/>
        </w:rPr>
        <w:t xml:space="preserve">os acreedores </w:t>
      </w:r>
      <w:r w:rsidRPr="000E34F2">
        <w:rPr>
          <w:rFonts w:ascii="Arial" w:hAnsi="Arial" w:cs="Arial"/>
          <w:sz w:val="22"/>
          <w:szCs w:val="22"/>
        </w:rPr>
        <w:t>convocad</w:t>
      </w:r>
      <w:r w:rsidR="000E34F2" w:rsidRPr="000E34F2">
        <w:rPr>
          <w:rFonts w:ascii="Arial" w:hAnsi="Arial" w:cs="Arial"/>
          <w:sz w:val="22"/>
          <w:szCs w:val="22"/>
        </w:rPr>
        <w:t>o</w:t>
      </w:r>
      <w:r w:rsidRPr="000E34F2">
        <w:rPr>
          <w:rFonts w:ascii="Arial" w:hAnsi="Arial" w:cs="Arial"/>
          <w:sz w:val="22"/>
          <w:szCs w:val="22"/>
        </w:rPr>
        <w:t xml:space="preserve">s frente a la propuesta de pago, quienes votaron de manera positiva, y se finalizó el trámite de negociación de deudas con acuerdo de pago. </w:t>
      </w:r>
    </w:p>
    <w:p w14:paraId="21707650" w14:textId="77777777" w:rsidR="00B37C15" w:rsidRPr="000E34F2" w:rsidRDefault="00B37C15" w:rsidP="00B37C15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B958087" w14:textId="53B9ACFF" w:rsidR="00B37C15" w:rsidRPr="000E34F2" w:rsidRDefault="00B37C15" w:rsidP="00B37C15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="005F6B92" w:rsidRPr="000E34F2">
        <w:rPr>
          <w:rFonts w:ascii="Arial" w:eastAsia="Arial" w:hAnsi="Arial" w:cs="Arial"/>
          <w:color w:val="000000"/>
          <w:sz w:val="22"/>
          <w:szCs w:val="22"/>
        </w:rPr>
        <w:t>XXXXXXXXXXXXX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, el señor</w:t>
      </w:r>
      <w:r w:rsidR="005F6B92" w:rsidRPr="000E34F2">
        <w:rPr>
          <w:rFonts w:ascii="Arial" w:eastAsia="Arial" w:hAnsi="Arial" w:cs="Arial"/>
          <w:color w:val="000000"/>
          <w:sz w:val="22"/>
          <w:szCs w:val="22"/>
        </w:rPr>
        <w:t xml:space="preserve"> XXXXXXXXXXXXXXXX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, solicitó ante este Centro de Conciliación fijar fecha y hora para adelantar audiencia y estudiar la posibilidad de reformar el acuerdo de pago</w:t>
      </w:r>
      <w:r w:rsidR="003767C9" w:rsidRPr="000E34F2">
        <w:rPr>
          <w:rFonts w:ascii="Arial" w:eastAsia="Arial" w:hAnsi="Arial" w:cs="Arial"/>
          <w:color w:val="000000"/>
          <w:sz w:val="22"/>
          <w:szCs w:val="22"/>
        </w:rPr>
        <w:t xml:space="preserve"> suscrito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>, solicitud acompañada de una relación</w:t>
      </w:r>
      <w:r w:rsidR="00A60D4B" w:rsidRPr="000E34F2">
        <w:rPr>
          <w:rFonts w:ascii="Arial" w:eastAsia="Arial" w:hAnsi="Arial" w:cs="Arial"/>
          <w:color w:val="000000"/>
          <w:sz w:val="22"/>
          <w:szCs w:val="22"/>
        </w:rPr>
        <w:t xml:space="preserve"> actualizada de</w:t>
      </w:r>
      <w:r w:rsidRPr="000E34F2">
        <w:rPr>
          <w:rFonts w:ascii="Arial" w:eastAsia="Arial" w:hAnsi="Arial" w:cs="Arial"/>
          <w:color w:val="000000"/>
          <w:sz w:val="22"/>
          <w:szCs w:val="22"/>
        </w:rPr>
        <w:t xml:space="preserve"> las acreencias que a continuación se transcriben. </w:t>
      </w:r>
    </w:p>
    <w:p w14:paraId="63AD74B9" w14:textId="77777777" w:rsidR="00B37C15" w:rsidRPr="000E34F2" w:rsidRDefault="00B37C15" w:rsidP="00B37C15">
      <w:pPr>
        <w:pStyle w:val="Prrafodelista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AE0F896" w14:textId="22C05DCF" w:rsidR="00B37C15" w:rsidRPr="000E34F2" w:rsidRDefault="00F520EA" w:rsidP="00F520E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2" w:firstLineChars="0" w:firstLine="0"/>
        <w:jc w:val="center"/>
        <w:rPr>
          <w:rFonts w:ascii="Arial" w:eastAsia="Arial" w:hAnsi="Arial" w:cs="Arial"/>
          <w:color w:val="FF0000"/>
          <w:sz w:val="22"/>
          <w:szCs w:val="22"/>
        </w:rPr>
      </w:pPr>
      <w:r w:rsidRPr="000E34F2">
        <w:rPr>
          <w:rFonts w:ascii="Arial" w:eastAsia="Arial" w:hAnsi="Arial" w:cs="Arial"/>
          <w:noProof/>
          <w:color w:val="FF0000"/>
          <w:sz w:val="22"/>
          <w:szCs w:val="22"/>
        </w:rPr>
        <w:t xml:space="preserve">(Relacionar acreencias) </w:t>
      </w:r>
    </w:p>
    <w:p w14:paraId="7E16BD2F" w14:textId="77777777" w:rsidR="00B37C15" w:rsidRPr="00B37C15" w:rsidRDefault="00B37C15" w:rsidP="00B37C1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11C167" w14:textId="34334764" w:rsidR="004A0957" w:rsidRPr="00B37C15" w:rsidRDefault="00B37C15" w:rsidP="00B37C15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Adicionalmente presentó</w:t>
      </w:r>
      <w:r w:rsidR="00B84FFF">
        <w:rPr>
          <w:rFonts w:ascii="Arial" w:eastAsia="Arial" w:hAnsi="Arial" w:cs="Arial"/>
          <w:color w:val="000000"/>
          <w:sz w:val="22"/>
          <w:szCs w:val="22"/>
        </w:rPr>
        <w:t xml:space="preserve"> y acreditó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el siguiente reporte de pagos en cumplimiento del acuerdo: </w:t>
      </w:r>
    </w:p>
    <w:tbl>
      <w:tblPr>
        <w:tblStyle w:val="Tablaconcuadrcula"/>
        <w:tblpPr w:leftFromText="141" w:rightFromText="141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2721"/>
        <w:gridCol w:w="2722"/>
        <w:gridCol w:w="2722"/>
      </w:tblGrid>
      <w:tr w:rsidR="00B84FFF" w:rsidRPr="00B84FFF" w14:paraId="0CBF60D1" w14:textId="77777777" w:rsidTr="00B84FFF">
        <w:trPr>
          <w:trHeight w:val="244"/>
        </w:trPr>
        <w:tc>
          <w:tcPr>
            <w:tcW w:w="2721" w:type="dxa"/>
          </w:tcPr>
          <w:p w14:paraId="6A0D4FE1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FFF">
              <w:rPr>
                <w:rFonts w:ascii="Arial" w:hAnsi="Arial" w:cs="Arial"/>
                <w:b/>
                <w:bCs/>
                <w:sz w:val="20"/>
                <w:szCs w:val="20"/>
              </w:rPr>
              <w:t>ACREEDOR</w:t>
            </w:r>
          </w:p>
        </w:tc>
        <w:tc>
          <w:tcPr>
            <w:tcW w:w="2722" w:type="dxa"/>
          </w:tcPr>
          <w:p w14:paraId="1BBE6865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FFF">
              <w:rPr>
                <w:rFonts w:ascii="Arial" w:hAnsi="Arial" w:cs="Arial"/>
                <w:b/>
                <w:bCs/>
                <w:sz w:val="20"/>
                <w:szCs w:val="20"/>
              </w:rPr>
              <w:t>MONTO PAGADO</w:t>
            </w:r>
          </w:p>
        </w:tc>
        <w:tc>
          <w:tcPr>
            <w:tcW w:w="2722" w:type="dxa"/>
          </w:tcPr>
          <w:p w14:paraId="72B7B59E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FFF">
              <w:rPr>
                <w:rFonts w:ascii="Arial" w:hAnsi="Arial" w:cs="Arial"/>
                <w:b/>
                <w:bCs/>
                <w:sz w:val="20"/>
                <w:szCs w:val="20"/>
              </w:rPr>
              <w:t>FECHA DE PAGO</w:t>
            </w:r>
          </w:p>
        </w:tc>
      </w:tr>
      <w:tr w:rsidR="00B84FFF" w:rsidRPr="00B84FFF" w14:paraId="622685A9" w14:textId="77777777" w:rsidTr="00B84FFF">
        <w:trPr>
          <w:trHeight w:val="244"/>
        </w:trPr>
        <w:tc>
          <w:tcPr>
            <w:tcW w:w="2721" w:type="dxa"/>
            <w:vMerge w:val="restart"/>
          </w:tcPr>
          <w:p w14:paraId="14AD7931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E0F14CE" w14:textId="2ACADBD6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039E1209" w14:textId="48DB9408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009F4960" w14:textId="77777777" w:rsidTr="00B84FFF">
        <w:trPr>
          <w:trHeight w:val="141"/>
        </w:trPr>
        <w:tc>
          <w:tcPr>
            <w:tcW w:w="2721" w:type="dxa"/>
            <w:vMerge/>
          </w:tcPr>
          <w:p w14:paraId="7AE28C8B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60369CC4" w14:textId="6565ADA8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2A28F72D" w14:textId="43606DEB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584BFFA1" w14:textId="77777777" w:rsidTr="00B84FFF">
        <w:trPr>
          <w:trHeight w:val="141"/>
        </w:trPr>
        <w:tc>
          <w:tcPr>
            <w:tcW w:w="2721" w:type="dxa"/>
            <w:vMerge/>
          </w:tcPr>
          <w:p w14:paraId="79CE9B0C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061F1DE4" w14:textId="5E42163E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72CA5C83" w14:textId="08C3E558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18B79DD6" w14:textId="77777777" w:rsidTr="00B84FFF">
        <w:trPr>
          <w:trHeight w:val="141"/>
        </w:trPr>
        <w:tc>
          <w:tcPr>
            <w:tcW w:w="2721" w:type="dxa"/>
            <w:vMerge/>
          </w:tcPr>
          <w:p w14:paraId="769AAF02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2738D2AB" w14:textId="7276B1C1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49F6B62C" w14:textId="285C27FC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2C6BF0F7" w14:textId="77777777" w:rsidTr="00B84FFF">
        <w:trPr>
          <w:trHeight w:val="244"/>
        </w:trPr>
        <w:tc>
          <w:tcPr>
            <w:tcW w:w="2721" w:type="dxa"/>
            <w:shd w:val="clear" w:color="auto" w:fill="FFFF00"/>
          </w:tcPr>
          <w:p w14:paraId="572EEB24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3DFF9A19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11C778A4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FFF" w:rsidRPr="00B84FFF" w14:paraId="0882FF6C" w14:textId="77777777" w:rsidTr="00B84FFF">
        <w:trPr>
          <w:trHeight w:val="244"/>
        </w:trPr>
        <w:tc>
          <w:tcPr>
            <w:tcW w:w="2721" w:type="dxa"/>
            <w:vMerge w:val="restart"/>
          </w:tcPr>
          <w:p w14:paraId="0F546757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40D1C65" w14:textId="40D50EA0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76071379" w14:textId="4E8E36B1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033D3A68" w14:textId="77777777" w:rsidTr="00B84FFF">
        <w:trPr>
          <w:trHeight w:val="141"/>
        </w:trPr>
        <w:tc>
          <w:tcPr>
            <w:tcW w:w="2721" w:type="dxa"/>
            <w:vMerge/>
          </w:tcPr>
          <w:p w14:paraId="248D8C75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65521D26" w14:textId="120FAB1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1A3520EF" w14:textId="489EE04C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6DC492B6" w14:textId="77777777" w:rsidTr="00B84FFF">
        <w:trPr>
          <w:trHeight w:val="141"/>
        </w:trPr>
        <w:tc>
          <w:tcPr>
            <w:tcW w:w="2721" w:type="dxa"/>
            <w:vMerge/>
          </w:tcPr>
          <w:p w14:paraId="5EF6697E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2E39EC15" w14:textId="29315B45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7F229BEB" w14:textId="7E233EE9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57265594" w14:textId="77777777" w:rsidTr="00B84FFF">
        <w:trPr>
          <w:trHeight w:val="141"/>
        </w:trPr>
        <w:tc>
          <w:tcPr>
            <w:tcW w:w="2721" w:type="dxa"/>
            <w:vMerge/>
          </w:tcPr>
          <w:p w14:paraId="293D3233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2BBB9F87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57E3BF14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0F3B2713" w14:textId="77777777" w:rsidTr="00B84FFF">
        <w:trPr>
          <w:trHeight w:val="244"/>
        </w:trPr>
        <w:tc>
          <w:tcPr>
            <w:tcW w:w="2721" w:type="dxa"/>
            <w:shd w:val="clear" w:color="auto" w:fill="FFFF00"/>
          </w:tcPr>
          <w:p w14:paraId="74ADFD82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51E34FE6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187D0525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FFF" w:rsidRPr="00B84FFF" w14:paraId="33888038" w14:textId="77777777" w:rsidTr="00B84FFF">
        <w:trPr>
          <w:trHeight w:val="244"/>
        </w:trPr>
        <w:tc>
          <w:tcPr>
            <w:tcW w:w="2721" w:type="dxa"/>
            <w:vMerge w:val="restart"/>
          </w:tcPr>
          <w:p w14:paraId="6491F1FE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DFD8F64" w14:textId="0DA91B9E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1372BB4F" w14:textId="65872BD3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7EAF6C1E" w14:textId="77777777" w:rsidTr="00B84FFF">
        <w:trPr>
          <w:trHeight w:val="141"/>
        </w:trPr>
        <w:tc>
          <w:tcPr>
            <w:tcW w:w="2721" w:type="dxa"/>
            <w:vMerge/>
          </w:tcPr>
          <w:p w14:paraId="16ABB8DE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54DFCBED" w14:textId="1412C4CB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289F348A" w14:textId="2B952755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02DE52BA" w14:textId="77777777" w:rsidTr="00B84FFF">
        <w:trPr>
          <w:trHeight w:val="141"/>
        </w:trPr>
        <w:tc>
          <w:tcPr>
            <w:tcW w:w="2721" w:type="dxa"/>
            <w:vMerge/>
          </w:tcPr>
          <w:p w14:paraId="2AD3C0DF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189AFC29" w14:textId="3B2273DC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0CC87FDF" w14:textId="2F145C3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023507EB" w14:textId="77777777" w:rsidTr="00B84FFF">
        <w:trPr>
          <w:trHeight w:val="141"/>
        </w:trPr>
        <w:tc>
          <w:tcPr>
            <w:tcW w:w="2721" w:type="dxa"/>
            <w:vMerge/>
          </w:tcPr>
          <w:p w14:paraId="26184C57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0D3563E0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544550AE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6413961C" w14:textId="77777777" w:rsidTr="00B84FFF">
        <w:trPr>
          <w:trHeight w:val="244"/>
        </w:trPr>
        <w:tc>
          <w:tcPr>
            <w:tcW w:w="2721" w:type="dxa"/>
            <w:shd w:val="clear" w:color="auto" w:fill="FFFF00"/>
          </w:tcPr>
          <w:p w14:paraId="477D7AA4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33D6CF3B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52D8D942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FFF" w:rsidRPr="00B84FFF" w14:paraId="2FEDDC74" w14:textId="77777777" w:rsidTr="00B84FFF">
        <w:trPr>
          <w:trHeight w:val="244"/>
        </w:trPr>
        <w:tc>
          <w:tcPr>
            <w:tcW w:w="2721" w:type="dxa"/>
            <w:vMerge w:val="restart"/>
          </w:tcPr>
          <w:p w14:paraId="6FA05328" w14:textId="346D2383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74A32A9A" w14:textId="7257FC0B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32A64690" w14:textId="33C39C82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4FFC1903" w14:textId="77777777" w:rsidTr="00B84FFF">
        <w:trPr>
          <w:trHeight w:val="141"/>
        </w:trPr>
        <w:tc>
          <w:tcPr>
            <w:tcW w:w="2721" w:type="dxa"/>
            <w:vMerge/>
          </w:tcPr>
          <w:p w14:paraId="532F1552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5051DA0F" w14:textId="22C76B38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6F27412C" w14:textId="59F8399F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6BB2086B" w14:textId="77777777" w:rsidTr="00B84FFF">
        <w:trPr>
          <w:trHeight w:val="141"/>
        </w:trPr>
        <w:tc>
          <w:tcPr>
            <w:tcW w:w="2721" w:type="dxa"/>
            <w:vMerge/>
          </w:tcPr>
          <w:p w14:paraId="155874D0" w14:textId="77777777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7D86188A" w14:textId="74B43B36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1C686331" w14:textId="576910BE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5F77B7EB" w14:textId="77777777" w:rsidTr="00B84FFF">
        <w:trPr>
          <w:trHeight w:val="141"/>
        </w:trPr>
        <w:tc>
          <w:tcPr>
            <w:tcW w:w="2721" w:type="dxa"/>
            <w:vMerge/>
          </w:tcPr>
          <w:p w14:paraId="27F9E4DD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38CDACA8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45656F9D" w14:textId="77777777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FF" w:rsidRPr="00B84FFF" w14:paraId="0C5AB681" w14:textId="77777777" w:rsidTr="00B84FFF">
        <w:trPr>
          <w:trHeight w:val="244"/>
        </w:trPr>
        <w:tc>
          <w:tcPr>
            <w:tcW w:w="2721" w:type="dxa"/>
            <w:shd w:val="clear" w:color="auto" w:fill="FFFF00"/>
          </w:tcPr>
          <w:p w14:paraId="0ED7A311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01977DD9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00"/>
          </w:tcPr>
          <w:p w14:paraId="2BC3A9ED" w14:textId="77777777" w:rsidR="00B84FFF" w:rsidRPr="00B84FFF" w:rsidRDefault="00B84FFF" w:rsidP="00B84FFF">
            <w:pPr>
              <w:ind w:hanging="2"/>
              <w:jc w:val="both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FFF" w:rsidRPr="00B84FFF" w14:paraId="63CB06D8" w14:textId="77777777" w:rsidTr="00B84FFF">
        <w:trPr>
          <w:trHeight w:val="409"/>
        </w:trPr>
        <w:tc>
          <w:tcPr>
            <w:tcW w:w="2721" w:type="dxa"/>
          </w:tcPr>
          <w:p w14:paraId="0F1823D5" w14:textId="484883EF" w:rsidR="00B84FFF" w:rsidRPr="00B84FFF" w:rsidRDefault="00B84FFF" w:rsidP="00B84FFF">
            <w:pPr>
              <w:spacing w:line="240" w:lineRule="auto"/>
              <w:ind w:hanging="2"/>
              <w:textDirection w:val="lrT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4" w:type="dxa"/>
            <w:gridSpan w:val="2"/>
          </w:tcPr>
          <w:p w14:paraId="2C235D9C" w14:textId="41507FED" w:rsidR="00B84FFF" w:rsidRPr="00B84FFF" w:rsidRDefault="00B84FFF" w:rsidP="00B84FFF">
            <w:pPr>
              <w:ind w:hanging="2"/>
              <w:textDirection w:val="lrT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5485C" w14:textId="77777777" w:rsidR="00F520EA" w:rsidRDefault="00F520EA" w:rsidP="00B84FFF">
      <w:pPr>
        <w:ind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4784314" w14:textId="3ECF8886" w:rsidR="005C1645" w:rsidRDefault="00B84FFF" w:rsidP="00B84FFF">
      <w:pPr>
        <w:ind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B84FFF">
        <w:rPr>
          <w:rFonts w:ascii="Arial" w:eastAsia="Arial" w:hAnsi="Arial" w:cs="Arial"/>
          <w:b/>
          <w:bCs/>
          <w:sz w:val="22"/>
          <w:szCs w:val="22"/>
        </w:rPr>
        <w:t>II. SOLICITUD</w:t>
      </w:r>
    </w:p>
    <w:p w14:paraId="2F0F40A7" w14:textId="77777777" w:rsidR="00B84FFF" w:rsidRDefault="00B84FFF" w:rsidP="00B84FFF">
      <w:pPr>
        <w:ind w:leftChars="0" w:left="0" w:firstLineChars="0" w:firstLine="0"/>
        <w:rPr>
          <w:rFonts w:ascii="Arial" w:eastAsia="Arial" w:hAnsi="Arial" w:cs="Arial"/>
          <w:b/>
          <w:bCs/>
          <w:sz w:val="22"/>
          <w:szCs w:val="22"/>
        </w:rPr>
      </w:pPr>
    </w:p>
    <w:p w14:paraId="3C0384F0" w14:textId="6ECE1129" w:rsidR="00F520EA" w:rsidRPr="00F520EA" w:rsidRDefault="00F520EA" w:rsidP="00B84FFF">
      <w:pPr>
        <w:ind w:hanging="2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F520EA">
        <w:rPr>
          <w:rFonts w:ascii="Arial" w:hAnsi="Arial" w:cs="Arial"/>
          <w:i/>
          <w:iCs/>
          <w:color w:val="FF0000"/>
          <w:sz w:val="22"/>
          <w:szCs w:val="22"/>
        </w:rPr>
        <w:t xml:space="preserve">(Hacer la transcripción y o breve enunciación de las razones de la solicitud elevada por el deudor) </w:t>
      </w:r>
    </w:p>
    <w:p w14:paraId="17013BAE" w14:textId="77777777" w:rsidR="00F520EA" w:rsidRDefault="00F520EA" w:rsidP="00B84FFF">
      <w:pPr>
        <w:ind w:hanging="2"/>
        <w:jc w:val="center"/>
        <w:rPr>
          <w:rFonts w:ascii="Arial" w:hAnsi="Arial" w:cs="Arial"/>
          <w:i/>
          <w:iCs/>
          <w:sz w:val="22"/>
          <w:szCs w:val="22"/>
        </w:rPr>
      </w:pPr>
    </w:p>
    <w:p w14:paraId="4F1A4108" w14:textId="20FA43B0" w:rsidR="005C1645" w:rsidRPr="00B84FFF" w:rsidRDefault="00B84FFF" w:rsidP="00B84FFF">
      <w:pPr>
        <w:ind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B84FFF">
        <w:rPr>
          <w:rFonts w:ascii="Arial" w:eastAsia="Arial" w:hAnsi="Arial" w:cs="Arial"/>
          <w:b/>
          <w:bCs/>
          <w:sz w:val="22"/>
          <w:szCs w:val="22"/>
        </w:rPr>
        <w:t>III. PROPUESTA DE PAGO</w:t>
      </w:r>
    </w:p>
    <w:p w14:paraId="3D3DAA32" w14:textId="7777777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0F9E67" w14:textId="11D1F5CE" w:rsidR="00B84FFF" w:rsidRPr="00F520EA" w:rsidRDefault="00F520EA" w:rsidP="00F52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hAnsi="Arial" w:cs="Arial"/>
          <w:color w:val="FF0000"/>
          <w:sz w:val="22"/>
          <w:szCs w:val="22"/>
        </w:rPr>
      </w:pPr>
      <w:r w:rsidRPr="00F520EA">
        <w:rPr>
          <w:rFonts w:ascii="Arial" w:hAnsi="Arial" w:cs="Arial"/>
          <w:i/>
          <w:iCs/>
          <w:color w:val="FF0000"/>
          <w:sz w:val="22"/>
          <w:szCs w:val="22"/>
        </w:rPr>
        <w:t>(Enunciar la propuesta de pago del deudor)</w:t>
      </w:r>
    </w:p>
    <w:p w14:paraId="792C82D0" w14:textId="7777777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98AF2A" w14:textId="52B1B1CC" w:rsidR="005C1645" w:rsidRPr="001F1198" w:rsidRDefault="00705A37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</w:t>
      </w:r>
      <w:r w:rsidR="005C1645" w:rsidRPr="001F1198">
        <w:rPr>
          <w:rFonts w:ascii="Arial" w:eastAsia="Arial" w:hAnsi="Arial" w:cs="Arial"/>
          <w:b/>
          <w:color w:val="000000"/>
          <w:sz w:val="22"/>
          <w:szCs w:val="22"/>
        </w:rPr>
        <w:t>I. CONSIDERANDO</w:t>
      </w:r>
    </w:p>
    <w:p w14:paraId="36848BAA" w14:textId="7777777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EED573" w14:textId="5461E639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r w:rsidR="00F520EA">
        <w:rPr>
          <w:rFonts w:ascii="Arial" w:eastAsia="Arial" w:hAnsi="Arial" w:cs="Arial"/>
          <w:color w:val="000000"/>
          <w:sz w:val="22"/>
          <w:szCs w:val="22"/>
        </w:rPr>
        <w:t>el (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>la</w:t>
      </w:r>
      <w:r w:rsidR="00F520EA">
        <w:rPr>
          <w:rFonts w:ascii="Arial" w:eastAsia="Arial" w:hAnsi="Arial" w:cs="Arial"/>
          <w:color w:val="000000"/>
          <w:sz w:val="22"/>
          <w:szCs w:val="22"/>
        </w:rPr>
        <w:t>)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suscrita conciliadora, una vez revisados el cumplimiento de los requisitos de la solicitud de trámite de </w:t>
      </w:r>
      <w:r w:rsidR="000A60DC">
        <w:rPr>
          <w:rFonts w:ascii="Arial" w:eastAsia="Arial" w:hAnsi="Arial" w:cs="Arial"/>
          <w:color w:val="000000"/>
          <w:sz w:val="22"/>
          <w:szCs w:val="22"/>
        </w:rPr>
        <w:t xml:space="preserve">reforma del acuerdo contemplado en el </w:t>
      </w:r>
      <w:r w:rsidR="00006EFB">
        <w:rPr>
          <w:rFonts w:ascii="Arial" w:eastAsia="Arial" w:hAnsi="Arial" w:cs="Arial"/>
          <w:color w:val="000000"/>
          <w:sz w:val="22"/>
          <w:szCs w:val="22"/>
        </w:rPr>
        <w:t xml:space="preserve">artículo </w:t>
      </w:r>
      <w:r w:rsidR="00006EFB" w:rsidRPr="001F1198">
        <w:rPr>
          <w:rFonts w:ascii="Arial" w:eastAsia="Arial" w:hAnsi="Arial" w:cs="Arial"/>
          <w:color w:val="000000"/>
          <w:sz w:val="22"/>
          <w:szCs w:val="22"/>
        </w:rPr>
        <w:t>556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del Código General de Proceso, encuentra qu</w:t>
      </w:r>
      <w:r w:rsidR="005F6B92">
        <w:rPr>
          <w:rFonts w:ascii="Arial" w:eastAsia="Arial" w:hAnsi="Arial" w:cs="Arial"/>
          <w:color w:val="000000"/>
          <w:sz w:val="22"/>
          <w:szCs w:val="22"/>
        </w:rPr>
        <w:t>e XXXXXXXXXXXXXXXXX</w:t>
      </w:r>
      <w:r w:rsidRPr="001F1198">
        <w:rPr>
          <w:rFonts w:ascii="Arial" w:hAnsi="Arial" w:cs="Arial"/>
          <w:b/>
          <w:bCs/>
          <w:sz w:val="22"/>
          <w:szCs w:val="22"/>
        </w:rPr>
        <w:t>,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identificado</w:t>
      </w:r>
      <w:r w:rsidR="005F6B92">
        <w:rPr>
          <w:rFonts w:ascii="Arial" w:eastAsia="Arial" w:hAnsi="Arial" w:cs="Arial"/>
          <w:color w:val="000000"/>
          <w:sz w:val="22"/>
          <w:szCs w:val="22"/>
        </w:rPr>
        <w:t xml:space="preserve"> (a)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con la </w:t>
      </w:r>
      <w:r w:rsidR="005F6B92">
        <w:rPr>
          <w:rFonts w:ascii="Arial" w:eastAsia="Arial" w:hAnsi="Arial" w:cs="Arial"/>
          <w:color w:val="000000"/>
          <w:sz w:val="22"/>
          <w:szCs w:val="22"/>
        </w:rPr>
        <w:lastRenderedPageBreak/>
        <w:t>C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édula de </w:t>
      </w:r>
      <w:r w:rsidR="005F6B92">
        <w:rPr>
          <w:rFonts w:ascii="Arial" w:eastAsia="Arial" w:hAnsi="Arial" w:cs="Arial"/>
          <w:color w:val="000000"/>
          <w:sz w:val="22"/>
          <w:szCs w:val="22"/>
        </w:rPr>
        <w:t>C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iudadanía </w:t>
      </w:r>
      <w:proofErr w:type="gramStart"/>
      <w:r w:rsidR="005F6B92">
        <w:rPr>
          <w:rFonts w:ascii="Arial" w:eastAsia="Arial" w:hAnsi="Arial" w:cs="Arial"/>
          <w:color w:val="000000"/>
          <w:sz w:val="22"/>
          <w:szCs w:val="22"/>
        </w:rPr>
        <w:t xml:space="preserve">No.   </w:t>
      </w:r>
      <w:proofErr w:type="gramEnd"/>
      <w:r w:rsidR="005F6B92">
        <w:rPr>
          <w:rFonts w:ascii="Arial" w:eastAsia="Arial" w:hAnsi="Arial" w:cs="Arial"/>
          <w:color w:val="000000"/>
          <w:sz w:val="22"/>
          <w:szCs w:val="22"/>
        </w:rPr>
        <w:t xml:space="preserve">                         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, ha cumplido con los requisitos exigidos en la ley para </w:t>
      </w:r>
      <w:r w:rsidR="00006EFB">
        <w:rPr>
          <w:rFonts w:ascii="Arial" w:eastAsia="Arial" w:hAnsi="Arial" w:cs="Arial"/>
          <w:color w:val="000000"/>
          <w:sz w:val="22"/>
          <w:szCs w:val="22"/>
        </w:rPr>
        <w:t xml:space="preserve">solicitar </w:t>
      </w:r>
      <w:r w:rsidR="00495335">
        <w:rPr>
          <w:rFonts w:ascii="Arial" w:eastAsia="Arial" w:hAnsi="Arial" w:cs="Arial"/>
          <w:color w:val="000000"/>
          <w:sz w:val="22"/>
          <w:szCs w:val="22"/>
        </w:rPr>
        <w:t>audiencia de reforma del acuerdo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70DF2E2" w14:textId="7777777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1198">
        <w:rPr>
          <w:rFonts w:ascii="Arial" w:eastAsia="Arial" w:hAnsi="Arial" w:cs="Arial"/>
          <w:b/>
          <w:color w:val="000000"/>
          <w:sz w:val="22"/>
          <w:szCs w:val="22"/>
        </w:rPr>
        <w:t>III. DECIDE</w:t>
      </w:r>
    </w:p>
    <w:p w14:paraId="3D2B7D60" w14:textId="7777777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03C1FF" w14:textId="48D17C16" w:rsidR="000E34F2" w:rsidRDefault="000E34F2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" w:firstLineChars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PRIMERO: ADMITIR </w:t>
      </w:r>
      <w:r w:rsidRPr="000E34F2">
        <w:rPr>
          <w:rFonts w:ascii="Arial" w:eastAsia="Arial" w:hAnsi="Arial" w:cs="Arial"/>
          <w:bCs/>
          <w:color w:val="000000"/>
          <w:sz w:val="22"/>
          <w:szCs w:val="22"/>
        </w:rPr>
        <w:t>la solicitud 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REFORMA DEL ACUERDO </w:t>
      </w:r>
      <w:r w:rsidRPr="000E34F2">
        <w:rPr>
          <w:rFonts w:ascii="Arial" w:eastAsia="Arial" w:hAnsi="Arial" w:cs="Arial"/>
          <w:bCs/>
          <w:color w:val="000000"/>
          <w:sz w:val="22"/>
          <w:szCs w:val="22"/>
        </w:rPr>
        <w:t>presentada por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XXXXXXXXXXXXXXXXXXXXXXXX </w:t>
      </w:r>
      <w:r w:rsidRPr="000E34F2">
        <w:rPr>
          <w:rFonts w:ascii="Arial" w:eastAsia="Arial" w:hAnsi="Arial" w:cs="Arial"/>
          <w:bCs/>
          <w:color w:val="000000"/>
          <w:sz w:val="22"/>
          <w:szCs w:val="22"/>
        </w:rPr>
        <w:t>e identificado (a) con Cédula de Ciudadanía No.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XXXXXXXXXXXXXXXXXX.</w:t>
      </w:r>
    </w:p>
    <w:p w14:paraId="38D1582B" w14:textId="77777777" w:rsidR="000E34F2" w:rsidRDefault="000E34F2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" w:firstLineChars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C4A1AC" w14:textId="77777777" w:rsidR="000E34F2" w:rsidRDefault="000E34F2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E34F2">
        <w:rPr>
          <w:rFonts w:ascii="Arial" w:eastAsia="Arial" w:hAnsi="Arial" w:cs="Arial"/>
          <w:b/>
          <w:color w:val="000000"/>
          <w:sz w:val="22"/>
          <w:szCs w:val="22"/>
        </w:rPr>
        <w:t>SEGUNDO: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5C1645" w:rsidRPr="000E34F2">
        <w:rPr>
          <w:rFonts w:ascii="Arial" w:eastAsia="Arial" w:hAnsi="Arial" w:cs="Arial"/>
          <w:b/>
          <w:color w:val="000000"/>
          <w:sz w:val="22"/>
          <w:szCs w:val="22"/>
        </w:rPr>
        <w:t>FIJAR</w:t>
      </w:r>
      <w:r w:rsidR="005C1645" w:rsidRPr="000E34F2">
        <w:rPr>
          <w:rFonts w:ascii="Arial" w:eastAsia="Arial" w:hAnsi="Arial" w:cs="Arial"/>
          <w:color w:val="000000"/>
          <w:sz w:val="22"/>
          <w:szCs w:val="22"/>
        </w:rPr>
        <w:t xml:space="preserve"> como fecha para la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realización de la </w:t>
      </w:r>
      <w:r w:rsidR="005C1645" w:rsidRPr="000E34F2">
        <w:rPr>
          <w:rFonts w:ascii="Arial" w:eastAsia="Arial" w:hAnsi="Arial" w:cs="Arial"/>
          <w:color w:val="000000"/>
          <w:sz w:val="22"/>
          <w:szCs w:val="22"/>
        </w:rPr>
        <w:t xml:space="preserve">audiencia </w:t>
      </w:r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0"/>
          <w:sz w:val="22"/>
          <w:szCs w:val="22"/>
        </w:rPr>
        <w:t>XX</w:t>
      </w:r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color w:val="000000"/>
          <w:sz w:val="22"/>
          <w:szCs w:val="22"/>
        </w:rPr>
        <w:t>XXXX</w:t>
      </w:r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color w:val="000000"/>
          <w:sz w:val="22"/>
          <w:szCs w:val="22"/>
        </w:rPr>
        <w:t>XXXX</w:t>
      </w:r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 xml:space="preserve"> a las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XX</w:t>
      </w:r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>XX</w:t>
      </w:r>
      <w:proofErr w:type="gramEnd"/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(a.m. o </w:t>
      </w:r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>p.m.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D4528A" w:rsidRPr="000E34F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diligencia </w:t>
      </w:r>
      <w:r w:rsidR="005C1645" w:rsidRPr="000E34F2">
        <w:rPr>
          <w:rFonts w:ascii="Arial" w:eastAsia="Arial" w:hAnsi="Arial" w:cs="Arial"/>
          <w:color w:val="000000"/>
          <w:sz w:val="22"/>
          <w:szCs w:val="22"/>
        </w:rPr>
        <w:t xml:space="preserve">que se llevará a cabo de manera virtual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través de la plataforma MICROSOFT TEAMS, cuya invitación se realizará con envío del enlace a las direcciones de correo electrónico aportados con la solicitud. </w:t>
      </w:r>
    </w:p>
    <w:p w14:paraId="25BF3ABC" w14:textId="77777777" w:rsidR="000E34F2" w:rsidRDefault="000E34F2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" w:firstLineChars="0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1C32B3" w14:textId="0BBA4798" w:rsidR="005C1645" w:rsidRPr="000E34F2" w:rsidRDefault="000E34F2" w:rsidP="000E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TERCERO: </w:t>
      </w:r>
      <w:r w:rsidR="005C1645" w:rsidRPr="000E34F2">
        <w:rPr>
          <w:rFonts w:ascii="Arial" w:eastAsia="Arial" w:hAnsi="Arial" w:cs="Arial"/>
          <w:b/>
          <w:color w:val="000000"/>
          <w:sz w:val="22"/>
          <w:szCs w:val="22"/>
        </w:rPr>
        <w:t xml:space="preserve">NOTIFICAR </w:t>
      </w:r>
      <w:r w:rsidR="005C1645" w:rsidRPr="000E34F2">
        <w:rPr>
          <w:rFonts w:ascii="Arial" w:eastAsia="Arial" w:hAnsi="Arial" w:cs="Arial"/>
          <w:color w:val="000000"/>
          <w:sz w:val="22"/>
          <w:szCs w:val="22"/>
        </w:rPr>
        <w:t xml:space="preserve">al deudor y a los acreedores, según el reporte de direcciones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electrónicas </w:t>
      </w:r>
      <w:r w:rsidR="005C1645" w:rsidRPr="000E34F2">
        <w:rPr>
          <w:rFonts w:ascii="Arial" w:eastAsia="Arial" w:hAnsi="Arial" w:cs="Arial"/>
          <w:color w:val="000000"/>
          <w:sz w:val="22"/>
          <w:szCs w:val="22"/>
        </w:rPr>
        <w:t xml:space="preserve">que indica en la solicitud. </w:t>
      </w:r>
    </w:p>
    <w:p w14:paraId="41D1E7A7" w14:textId="7777777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D3E97D" w14:textId="7777777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B14019" w14:textId="6BE09EA7" w:rsidR="005C1645" w:rsidRPr="001F1198" w:rsidRDefault="005C1645" w:rsidP="005C1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Firmado en la ciudad de Bogotá D.C., a los </w:t>
      </w:r>
      <w:r w:rsidR="000E34F2">
        <w:rPr>
          <w:rFonts w:ascii="Arial" w:eastAsia="Arial" w:hAnsi="Arial" w:cs="Arial"/>
          <w:color w:val="000000"/>
          <w:sz w:val="22"/>
          <w:szCs w:val="22"/>
        </w:rPr>
        <w:t>XX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días del mes de </w:t>
      </w:r>
      <w:r w:rsidR="000E34F2">
        <w:rPr>
          <w:rFonts w:ascii="Arial" w:eastAsia="Arial" w:hAnsi="Arial" w:cs="Arial"/>
          <w:color w:val="000000"/>
          <w:sz w:val="22"/>
          <w:szCs w:val="22"/>
        </w:rPr>
        <w:t>XXXX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del año</w:t>
      </w:r>
      <w:r w:rsidR="000E34F2">
        <w:rPr>
          <w:rFonts w:ascii="Arial" w:eastAsia="Arial" w:hAnsi="Arial" w:cs="Arial"/>
          <w:color w:val="000000"/>
          <w:sz w:val="22"/>
          <w:szCs w:val="22"/>
        </w:rPr>
        <w:t xml:space="preserve"> XXXXXXXXXXXX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0E34F2">
        <w:rPr>
          <w:rFonts w:ascii="Arial" w:eastAsia="Arial" w:hAnsi="Arial" w:cs="Arial"/>
          <w:color w:val="000000"/>
          <w:sz w:val="22"/>
          <w:szCs w:val="22"/>
        </w:rPr>
        <w:t>XXXX</w:t>
      </w:r>
      <w:r w:rsidRPr="001F1198">
        <w:rPr>
          <w:rFonts w:ascii="Arial" w:eastAsia="Arial" w:hAnsi="Arial" w:cs="Arial"/>
          <w:color w:val="000000"/>
          <w:sz w:val="22"/>
          <w:szCs w:val="22"/>
        </w:rPr>
        <w:t xml:space="preserve">). </w:t>
      </w:r>
    </w:p>
    <w:p w14:paraId="79F4B0D5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B30CC99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A25CEBD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7791B99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C24AED8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2D6C786" w14:textId="77777777" w:rsidR="000E34F2" w:rsidRDefault="000E34F2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8F94E8B" w14:textId="77777777" w:rsidR="000E34F2" w:rsidRDefault="000E34F2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4EFCF54A" w14:textId="190D1E99" w:rsidR="000E34F2" w:rsidRDefault="000E34F2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XXXXXXXXXXXXXX</w:t>
      </w:r>
    </w:p>
    <w:p w14:paraId="15DE1BFA" w14:textId="275BA063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1F1198">
        <w:rPr>
          <w:rFonts w:ascii="Arial" w:eastAsia="Arial" w:hAnsi="Arial" w:cs="Arial"/>
          <w:sz w:val="22"/>
          <w:szCs w:val="22"/>
        </w:rPr>
        <w:t>Conciliador</w:t>
      </w:r>
      <w:r w:rsidR="000E34F2">
        <w:rPr>
          <w:rFonts w:ascii="Arial" w:eastAsia="Arial" w:hAnsi="Arial" w:cs="Arial"/>
          <w:sz w:val="22"/>
          <w:szCs w:val="22"/>
        </w:rPr>
        <w:t xml:space="preserve"> (</w:t>
      </w:r>
      <w:r w:rsidRPr="001F1198">
        <w:rPr>
          <w:rFonts w:ascii="Arial" w:eastAsia="Arial" w:hAnsi="Arial" w:cs="Arial"/>
          <w:sz w:val="22"/>
          <w:szCs w:val="22"/>
        </w:rPr>
        <w:t>a</w:t>
      </w:r>
      <w:r w:rsidR="000E34F2">
        <w:rPr>
          <w:rFonts w:ascii="Arial" w:eastAsia="Arial" w:hAnsi="Arial" w:cs="Arial"/>
          <w:sz w:val="22"/>
          <w:szCs w:val="22"/>
        </w:rPr>
        <w:t>)</w:t>
      </w:r>
      <w:r w:rsidRPr="001F1198">
        <w:rPr>
          <w:rFonts w:ascii="Arial" w:eastAsia="Arial" w:hAnsi="Arial" w:cs="Arial"/>
          <w:sz w:val="22"/>
          <w:szCs w:val="22"/>
        </w:rPr>
        <w:t xml:space="preserve">. </w:t>
      </w:r>
    </w:p>
    <w:p w14:paraId="04E3F794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89D8D42" w14:textId="77777777" w:rsidR="005C1645" w:rsidRPr="001F1198" w:rsidRDefault="005C1645" w:rsidP="005C164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F40E210" w14:textId="77777777" w:rsidR="005C1645" w:rsidRPr="001F1198" w:rsidRDefault="005C1645" w:rsidP="005C1645">
      <w:pPr>
        <w:ind w:hanging="2"/>
        <w:rPr>
          <w:rFonts w:ascii="Arial" w:hAnsi="Arial" w:cs="Arial"/>
          <w:sz w:val="22"/>
          <w:szCs w:val="22"/>
        </w:rPr>
      </w:pPr>
    </w:p>
    <w:p w14:paraId="472D456C" w14:textId="77777777" w:rsidR="005C1645" w:rsidRPr="001F1198" w:rsidRDefault="005C1645" w:rsidP="005C1645">
      <w:pPr>
        <w:ind w:hanging="2"/>
        <w:rPr>
          <w:rFonts w:ascii="Arial" w:hAnsi="Arial" w:cs="Arial"/>
          <w:sz w:val="22"/>
          <w:szCs w:val="22"/>
        </w:rPr>
      </w:pPr>
    </w:p>
    <w:p w14:paraId="03D5D15B" w14:textId="77777777" w:rsidR="007540A6" w:rsidRPr="001F1198" w:rsidRDefault="007540A6">
      <w:pPr>
        <w:ind w:hanging="2"/>
        <w:rPr>
          <w:rFonts w:ascii="Arial" w:hAnsi="Arial" w:cs="Arial"/>
          <w:sz w:val="22"/>
          <w:szCs w:val="22"/>
        </w:rPr>
      </w:pPr>
    </w:p>
    <w:sectPr w:rsidR="007540A6" w:rsidRPr="001F1198" w:rsidSect="00CC6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/>
      <w:pgMar w:top="2835" w:right="1701" w:bottom="1418" w:left="1985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9BCA3" w14:textId="77777777" w:rsidR="00CC6FAF" w:rsidRDefault="00CC6FAF" w:rsidP="005C1645">
      <w:pPr>
        <w:spacing w:line="240" w:lineRule="auto"/>
        <w:ind w:left="0" w:hanging="3"/>
      </w:pPr>
      <w:r>
        <w:separator/>
      </w:r>
    </w:p>
  </w:endnote>
  <w:endnote w:type="continuationSeparator" w:id="0">
    <w:p w14:paraId="4019C6C8" w14:textId="77777777" w:rsidR="00CC6FAF" w:rsidRDefault="00CC6FAF" w:rsidP="005C1645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47C62" w14:textId="77777777" w:rsidR="00120D62" w:rsidRDefault="00120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956E6" w14:textId="77777777" w:rsidR="000376E9" w:rsidRPr="000376E9" w:rsidRDefault="000376E9" w:rsidP="000376E9">
    <w:pPr>
      <w:overflowPunct/>
      <w:autoSpaceDE/>
      <w:autoSpaceDN/>
      <w:adjustRightInd/>
      <w:ind w:hanging="2"/>
      <w:jc w:val="center"/>
      <w:textAlignment w:val="auto"/>
      <w:rPr>
        <w:rFonts w:ascii="Arial" w:hAnsi="Arial" w:cs="Arial"/>
        <w:sz w:val="16"/>
        <w:szCs w:val="16"/>
      </w:rPr>
    </w:pPr>
    <w:r w:rsidRPr="000376E9">
      <w:rPr>
        <w:rFonts w:ascii="Arial" w:hAnsi="Arial" w:cs="Arial"/>
        <w:sz w:val="16"/>
        <w:szCs w:val="16"/>
      </w:rPr>
      <w:t>Verifique que ésta es la versión correcta antes de utilizar el documento</w:t>
    </w:r>
  </w:p>
  <w:p w14:paraId="2B079624" w14:textId="77777777" w:rsidR="000376E9" w:rsidRPr="000376E9" w:rsidRDefault="000376E9" w:rsidP="000376E9">
    <w:pPr>
      <w:tabs>
        <w:tab w:val="center" w:pos="4252"/>
        <w:tab w:val="right" w:pos="8504"/>
      </w:tabs>
      <w:ind w:hanging="2"/>
      <w:jc w:val="center"/>
      <w:textAlignment w:val="auto"/>
      <w:rPr>
        <w:rFonts w:ascii="Arial" w:hAnsi="Arial" w:cs="Arial"/>
        <w:sz w:val="18"/>
        <w:szCs w:val="18"/>
        <w:lang w:val="es-CO"/>
      </w:rPr>
    </w:pPr>
    <w:r w:rsidRPr="000376E9">
      <w:rPr>
        <w:rFonts w:ascii="Arial" w:hAnsi="Arial" w:cs="Arial"/>
        <w:sz w:val="16"/>
        <w:szCs w:val="16"/>
      </w:rPr>
      <w:t xml:space="preserve">Página </w:t>
    </w:r>
    <w:r w:rsidRPr="000376E9">
      <w:rPr>
        <w:rFonts w:ascii="Arial" w:hAnsi="Arial" w:cs="Arial"/>
        <w:bCs/>
        <w:sz w:val="16"/>
        <w:szCs w:val="16"/>
      </w:rPr>
      <w:fldChar w:fldCharType="begin"/>
    </w:r>
    <w:r w:rsidRPr="000376E9">
      <w:rPr>
        <w:rFonts w:ascii="Arial" w:hAnsi="Arial" w:cs="Arial"/>
        <w:bCs/>
        <w:sz w:val="16"/>
        <w:szCs w:val="16"/>
      </w:rPr>
      <w:instrText>PAGE</w:instrText>
    </w:r>
    <w:r w:rsidRPr="000376E9">
      <w:rPr>
        <w:rFonts w:ascii="Arial" w:hAnsi="Arial" w:cs="Arial"/>
        <w:bCs/>
        <w:sz w:val="16"/>
        <w:szCs w:val="16"/>
      </w:rPr>
      <w:fldChar w:fldCharType="separate"/>
    </w:r>
    <w:r w:rsidRPr="000376E9">
      <w:rPr>
        <w:rFonts w:ascii="Arial" w:hAnsi="Arial" w:cs="Arial"/>
        <w:bCs/>
        <w:sz w:val="16"/>
        <w:szCs w:val="16"/>
      </w:rPr>
      <w:t>1</w:t>
    </w:r>
    <w:r w:rsidRPr="000376E9">
      <w:rPr>
        <w:rFonts w:ascii="Arial" w:hAnsi="Arial" w:cs="Arial"/>
        <w:bCs/>
        <w:sz w:val="16"/>
        <w:szCs w:val="16"/>
      </w:rPr>
      <w:fldChar w:fldCharType="end"/>
    </w:r>
    <w:r w:rsidRPr="000376E9">
      <w:rPr>
        <w:rFonts w:ascii="Arial" w:hAnsi="Arial" w:cs="Arial"/>
        <w:sz w:val="16"/>
        <w:szCs w:val="16"/>
      </w:rPr>
      <w:t xml:space="preserve"> de </w:t>
    </w:r>
    <w:r w:rsidRPr="000376E9">
      <w:rPr>
        <w:rFonts w:ascii="Arial" w:hAnsi="Arial" w:cs="Arial"/>
        <w:bCs/>
        <w:sz w:val="16"/>
        <w:szCs w:val="16"/>
      </w:rPr>
      <w:fldChar w:fldCharType="begin"/>
    </w:r>
    <w:r w:rsidRPr="000376E9">
      <w:rPr>
        <w:rFonts w:ascii="Arial" w:hAnsi="Arial" w:cs="Arial"/>
        <w:bCs/>
        <w:sz w:val="16"/>
        <w:szCs w:val="16"/>
      </w:rPr>
      <w:instrText>NUMPAGES</w:instrText>
    </w:r>
    <w:r w:rsidRPr="000376E9">
      <w:rPr>
        <w:rFonts w:ascii="Arial" w:hAnsi="Arial" w:cs="Arial"/>
        <w:bCs/>
        <w:sz w:val="16"/>
        <w:szCs w:val="16"/>
      </w:rPr>
      <w:fldChar w:fldCharType="separate"/>
    </w:r>
    <w:r w:rsidRPr="000376E9">
      <w:rPr>
        <w:rFonts w:ascii="Arial" w:hAnsi="Arial" w:cs="Arial"/>
        <w:bCs/>
        <w:sz w:val="16"/>
        <w:szCs w:val="16"/>
      </w:rPr>
      <w:t>2</w:t>
    </w:r>
    <w:r w:rsidRPr="000376E9">
      <w:rPr>
        <w:rFonts w:ascii="Arial" w:hAnsi="Arial" w:cs="Arial"/>
        <w:bCs/>
        <w:sz w:val="16"/>
        <w:szCs w:val="16"/>
      </w:rPr>
      <w:fldChar w:fldCharType="end"/>
    </w:r>
  </w:p>
  <w:p w14:paraId="5D179BB9" w14:textId="77777777" w:rsidR="000376E9" w:rsidRPr="000376E9" w:rsidRDefault="000376E9" w:rsidP="000376E9">
    <w:pPr>
      <w:tabs>
        <w:tab w:val="center" w:pos="4252"/>
        <w:tab w:val="right" w:pos="8504"/>
      </w:tabs>
      <w:ind w:hanging="2"/>
      <w:jc w:val="center"/>
      <w:textAlignment w:val="auto"/>
      <w:rPr>
        <w:rFonts w:ascii="Arial" w:hAnsi="Arial" w:cs="Arial"/>
        <w:position w:val="0"/>
        <w:sz w:val="16"/>
        <w:szCs w:val="16"/>
        <w:lang w:val="es-CO"/>
      </w:rPr>
    </w:pPr>
    <w:r w:rsidRPr="000376E9">
      <w:rPr>
        <w:rFonts w:ascii="Arial" w:hAnsi="Arial" w:cs="Arial"/>
        <w:position w:val="0"/>
        <w:sz w:val="16"/>
        <w:szCs w:val="16"/>
        <w:lang w:val="es-CO"/>
      </w:rPr>
      <w:t>Centro de Conciliación de la Procuraduría General de la Nación. conciliacioncivil.xxx</w:t>
    </w:r>
    <w:hyperlink r:id="rId1" w:history="1">
      <w:r w:rsidRPr="000376E9">
        <w:rPr>
          <w:rFonts w:ascii="Arial" w:hAnsi="Arial" w:cs="Arial"/>
          <w:color w:val="0000FF"/>
          <w:position w:val="0"/>
          <w:sz w:val="16"/>
          <w:szCs w:val="16"/>
          <w:u w:val="single"/>
          <w:lang w:val="es-CO"/>
        </w:rPr>
        <w:t>@procuraduria.gov.co</w:t>
      </w:r>
    </w:hyperlink>
    <w:r w:rsidRPr="000376E9">
      <w:rPr>
        <w:rFonts w:ascii="Arial" w:hAnsi="Arial" w:cs="Arial"/>
        <w:position w:val="0"/>
        <w:sz w:val="16"/>
        <w:szCs w:val="16"/>
        <w:lang w:val="es-CO"/>
      </w:rPr>
      <w:t>.</w:t>
    </w:r>
  </w:p>
  <w:tbl>
    <w:tblPr>
      <w:tblW w:w="5165" w:type="dxa"/>
      <w:tblInd w:w="4539" w:type="dxa"/>
      <w:tblBorders>
        <w:top w:val="single" w:sz="12" w:space="0" w:color="auto"/>
        <w:bottom w:val="single" w:sz="12" w:space="0" w:color="auto"/>
      </w:tblBorders>
      <w:tblLook w:val="01E0" w:firstRow="1" w:lastRow="1" w:firstColumn="1" w:lastColumn="1" w:noHBand="0" w:noVBand="0"/>
    </w:tblPr>
    <w:tblGrid>
      <w:gridCol w:w="1186"/>
      <w:gridCol w:w="3979"/>
    </w:tblGrid>
    <w:tr w:rsidR="000376E9" w:rsidRPr="000376E9" w14:paraId="37DDBA84" w14:textId="77777777" w:rsidTr="00FD35D6">
      <w:trPr>
        <w:trHeight w:val="200"/>
      </w:trPr>
      <w:tc>
        <w:tcPr>
          <w:tcW w:w="1170" w:type="dxa"/>
          <w:shd w:val="clear" w:color="auto" w:fill="auto"/>
          <w:noWrap/>
          <w:tcMar>
            <w:left w:w="0" w:type="dxa"/>
            <w:right w:w="0" w:type="dxa"/>
          </w:tcMar>
        </w:tcPr>
        <w:p w14:paraId="6DBDEE55" w14:textId="77777777" w:rsidR="000376E9" w:rsidRPr="000376E9" w:rsidRDefault="000376E9" w:rsidP="000376E9">
          <w:pPr>
            <w:tabs>
              <w:tab w:val="center" w:pos="4252"/>
              <w:tab w:val="right" w:pos="8504"/>
            </w:tabs>
            <w:ind w:hanging="2"/>
            <w:jc w:val="center"/>
            <w:textAlignment w:val="auto"/>
            <w:rPr>
              <w:rFonts w:ascii="Arial" w:hAnsi="Arial" w:cs="Arial"/>
              <w:sz w:val="16"/>
              <w:szCs w:val="16"/>
            </w:rPr>
          </w:pPr>
          <w:r w:rsidRPr="000376E9">
            <w:rPr>
              <w:rFonts w:ascii="Arial" w:hAnsi="Arial" w:cs="Arial"/>
              <w:b/>
              <w:sz w:val="16"/>
              <w:szCs w:val="16"/>
            </w:rPr>
            <w:t>VIGILADO</w:t>
          </w:r>
        </w:p>
      </w:tc>
      <w:tc>
        <w:tcPr>
          <w:tcW w:w="3995" w:type="dxa"/>
          <w:tcBorders>
            <w:top w:val="nil"/>
            <w:bottom w:val="nil"/>
          </w:tcBorders>
          <w:shd w:val="clear" w:color="auto" w:fill="auto"/>
        </w:tcPr>
        <w:p w14:paraId="2A6D22D3" w14:textId="77777777" w:rsidR="000376E9" w:rsidRPr="000376E9" w:rsidRDefault="000376E9" w:rsidP="000376E9">
          <w:pPr>
            <w:tabs>
              <w:tab w:val="center" w:pos="4252"/>
              <w:tab w:val="right" w:pos="8504"/>
            </w:tabs>
            <w:ind w:hanging="2"/>
            <w:textAlignment w:val="auto"/>
            <w:rPr>
              <w:rFonts w:ascii="Arial" w:hAnsi="Arial" w:cs="Arial"/>
              <w:sz w:val="16"/>
              <w:szCs w:val="16"/>
            </w:rPr>
          </w:pPr>
          <w:r w:rsidRPr="000376E9">
            <w:rPr>
              <w:rFonts w:ascii="Arial" w:hAnsi="Arial" w:cs="Arial"/>
              <w:sz w:val="16"/>
              <w:szCs w:val="16"/>
            </w:rPr>
            <w:t>Ministerio de Justicia y del Derecho</w:t>
          </w:r>
        </w:p>
      </w:tc>
    </w:tr>
  </w:tbl>
  <w:p w14:paraId="3AAC0E81" w14:textId="77777777" w:rsidR="00120D62" w:rsidRPr="00952F45" w:rsidRDefault="00120D62" w:rsidP="00952F45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16"/>
      </w:rPr>
    </w:pPr>
  </w:p>
  <w:p w14:paraId="75B54932" w14:textId="77777777" w:rsidR="00120D62" w:rsidRDefault="00120D62" w:rsidP="00952F45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18"/>
        <w:szCs w:val="18"/>
      </w:rPr>
    </w:pPr>
  </w:p>
  <w:p w14:paraId="46C5F74E" w14:textId="77777777" w:rsidR="00120D62" w:rsidRDefault="00120D62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22"/>
        <w:szCs w:val="22"/>
        <w:u w:val="single"/>
      </w:rPr>
    </w:pPr>
    <w:r>
      <w:rPr>
        <w:rFonts w:ascii="Arial" w:eastAsia="Arial" w:hAnsi="Arial" w:cs="Arial"/>
        <w:sz w:val="22"/>
        <w:szCs w:val="22"/>
        <w:u w:val="single"/>
      </w:rPr>
      <w:t xml:space="preserve"> </w:t>
    </w:r>
  </w:p>
  <w:p w14:paraId="33AD33CB" w14:textId="77777777" w:rsidR="00120D62" w:rsidRDefault="00120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BB5D3" w14:textId="77777777" w:rsidR="00120D62" w:rsidRDefault="00120D62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18"/>
        <w:szCs w:val="18"/>
      </w:rPr>
    </w:pPr>
  </w:p>
  <w:p w14:paraId="487B695F" w14:textId="77777777" w:rsidR="00120D62" w:rsidRDefault="00120D62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Centro de Conciliación de la Procuraduría General de la Nación. Calle 16 No. 4 – 75 Piso 1° PBX 5 87 87 50 Ext.13435/13436/</w:t>
    </w:r>
    <w:proofErr w:type="gramStart"/>
    <w:r>
      <w:rPr>
        <w:rFonts w:ascii="Arial" w:eastAsia="Arial" w:hAnsi="Arial" w:cs="Arial"/>
        <w:sz w:val="18"/>
        <w:szCs w:val="18"/>
      </w:rPr>
      <w:t>13439  Fax</w:t>
    </w:r>
    <w:proofErr w:type="gramEnd"/>
    <w:r>
      <w:rPr>
        <w:rFonts w:ascii="Arial" w:eastAsia="Arial" w:hAnsi="Arial" w:cs="Arial"/>
        <w:sz w:val="18"/>
        <w:szCs w:val="18"/>
      </w:rPr>
      <w:t xml:space="preserve"> 5 878750 Ext: 13482  conciliacion</w:t>
    </w:r>
    <w:r>
      <w:rPr>
        <w:rFonts w:ascii="Arial" w:eastAsia="Arial" w:hAnsi="Arial" w:cs="Arial"/>
        <w:b/>
        <w:sz w:val="18"/>
        <w:szCs w:val="18"/>
      </w:rPr>
      <w:t>.</w:t>
    </w:r>
    <w:r>
      <w:rPr>
        <w:rFonts w:ascii="Arial" w:eastAsia="Arial" w:hAnsi="Arial" w:cs="Arial"/>
        <w:sz w:val="18"/>
        <w:szCs w:val="18"/>
      </w:rPr>
      <w:t>civil@procuraduria.gov.co</w:t>
    </w:r>
  </w:p>
  <w:p w14:paraId="418635F5" w14:textId="77777777" w:rsidR="00120D62" w:rsidRDefault="00120D62">
    <w:pPr>
      <w:tabs>
        <w:tab w:val="center" w:pos="4252"/>
        <w:tab w:val="right" w:pos="8504"/>
      </w:tabs>
      <w:ind w:hanging="2"/>
      <w:jc w:val="center"/>
      <w:rPr>
        <w:rFonts w:ascii="Arial" w:eastAsia="Arial" w:hAnsi="Arial" w:cs="Arial"/>
        <w:sz w:val="22"/>
        <w:szCs w:val="22"/>
        <w:u w:val="single"/>
      </w:rPr>
    </w:pPr>
    <w:r>
      <w:rPr>
        <w:rFonts w:ascii="Arial" w:eastAsia="Arial" w:hAnsi="Arial" w:cs="Arial"/>
        <w:sz w:val="22"/>
        <w:szCs w:val="22"/>
        <w:u w:val="single"/>
      </w:rPr>
      <w:t xml:space="preserve"> </w:t>
    </w:r>
  </w:p>
  <w:tbl>
    <w:tblPr>
      <w:tblW w:w="5413" w:type="dxa"/>
      <w:tblInd w:w="3960" w:type="dxa"/>
      <w:tblBorders>
        <w:top w:val="single" w:sz="12" w:space="0" w:color="000000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44"/>
      <w:gridCol w:w="4269"/>
    </w:tblGrid>
    <w:tr w:rsidR="008F45CA" w14:paraId="31E225C3" w14:textId="77777777">
      <w:tc>
        <w:tcPr>
          <w:tcW w:w="1144" w:type="dxa"/>
          <w:tcMar>
            <w:left w:w="0" w:type="dxa"/>
            <w:right w:w="0" w:type="dxa"/>
          </w:tcMar>
        </w:tcPr>
        <w:p w14:paraId="54D0C6AD" w14:textId="77777777" w:rsidR="00120D62" w:rsidRDefault="00120D62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VIGILADO</w:t>
          </w:r>
        </w:p>
      </w:tc>
      <w:tc>
        <w:tcPr>
          <w:tcW w:w="4269" w:type="dxa"/>
          <w:tcBorders>
            <w:top w:val="nil"/>
            <w:bottom w:val="nil"/>
          </w:tcBorders>
        </w:tcPr>
        <w:p w14:paraId="6862D068" w14:textId="77777777" w:rsidR="00120D62" w:rsidRDefault="00120D62">
          <w:pPr>
            <w:tabs>
              <w:tab w:val="center" w:pos="4252"/>
              <w:tab w:val="right" w:pos="8504"/>
            </w:tabs>
            <w:ind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Ministerio de Justicia y del Derecho</w:t>
          </w:r>
        </w:p>
      </w:tc>
    </w:tr>
  </w:tbl>
  <w:p w14:paraId="4BCF669B" w14:textId="77777777" w:rsidR="00120D62" w:rsidRDefault="00120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105C2" w14:textId="77777777" w:rsidR="00CC6FAF" w:rsidRDefault="00CC6FAF" w:rsidP="005C1645">
      <w:pPr>
        <w:spacing w:line="240" w:lineRule="auto"/>
        <w:ind w:left="0" w:hanging="3"/>
      </w:pPr>
      <w:r>
        <w:separator/>
      </w:r>
    </w:p>
  </w:footnote>
  <w:footnote w:type="continuationSeparator" w:id="0">
    <w:p w14:paraId="3DEF6E65" w14:textId="77777777" w:rsidR="00CC6FAF" w:rsidRDefault="00CC6FAF" w:rsidP="005C1645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D1042" w14:textId="77777777" w:rsidR="00120D62" w:rsidRDefault="00120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2DD1D" w14:textId="77777777" w:rsidR="00120D62" w:rsidRDefault="00120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jc w:val="center"/>
      <w:rPr>
        <w:color w:val="000000"/>
      </w:rPr>
    </w:pPr>
  </w:p>
  <w:tbl>
    <w:tblPr>
      <w:tblW w:w="99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952F45" w:rsidRPr="00952F45" w14:paraId="5E56B5AC" w14:textId="77777777" w:rsidTr="009711BA">
      <w:trPr>
        <w:trHeight w:val="557"/>
        <w:jc w:val="center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E298B69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  <w:r w:rsidRPr="00952F45">
            <w:rPr>
              <w:noProof/>
              <w:position w:val="0"/>
              <w:sz w:val="24"/>
              <w:szCs w:val="24"/>
              <w:lang w:val="es-CO" w:eastAsia="es-CO"/>
            </w:rPr>
            <w:drawing>
              <wp:inline distT="0" distB="0" distL="0" distR="0" wp14:anchorId="1213E8EB" wp14:editId="20DB2F67">
                <wp:extent cx="828040" cy="1132840"/>
                <wp:effectExtent l="0" t="0" r="0" b="0"/>
                <wp:docPr id="1" name="Imagen 1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AD607E0" w14:textId="24FA00A5" w:rsidR="00120D62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position w:val="0"/>
              <w:sz w:val="20"/>
              <w:szCs w:val="20"/>
            </w:rPr>
            <w:t xml:space="preserve">FORMATO: </w:t>
          </w:r>
          <w:r w:rsidR="005C1645">
            <w:rPr>
              <w:rFonts w:ascii="Arial" w:hAnsi="Arial" w:cs="Arial"/>
              <w:bCs/>
              <w:position w:val="0"/>
              <w:sz w:val="20"/>
              <w:szCs w:val="20"/>
            </w:rPr>
            <w:t>AUTO QUE ADMITE SOLICITUD DE REFORMA DEL ACUER</w:t>
          </w:r>
          <w:r w:rsidR="00F520EA">
            <w:rPr>
              <w:rFonts w:ascii="Arial" w:hAnsi="Arial" w:cs="Arial"/>
              <w:bCs/>
              <w:position w:val="0"/>
              <w:sz w:val="20"/>
              <w:szCs w:val="20"/>
            </w:rPr>
            <w:t>D</w:t>
          </w:r>
          <w:r w:rsidR="005C1645">
            <w:rPr>
              <w:rFonts w:ascii="Arial" w:hAnsi="Arial" w:cs="Arial"/>
              <w:bCs/>
              <w:position w:val="0"/>
              <w:sz w:val="20"/>
              <w:szCs w:val="20"/>
            </w:rPr>
            <w:t>O</w:t>
          </w:r>
        </w:p>
        <w:p w14:paraId="4FF8CFDA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</w:p>
        <w:p w14:paraId="174AAFDF" w14:textId="1DD211D9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position w:val="0"/>
              <w:sz w:val="20"/>
              <w:szCs w:val="20"/>
            </w:rPr>
            <w:t xml:space="preserve">PROCESO: </w:t>
          </w:r>
          <w:r w:rsidR="000376E9">
            <w:rPr>
              <w:rFonts w:ascii="Arial" w:hAnsi="Arial" w:cs="Arial"/>
              <w:bCs/>
              <w:position w:val="0"/>
              <w:sz w:val="20"/>
              <w:szCs w:val="20"/>
            </w:rPr>
            <w:t>CONCILIA</w:t>
          </w:r>
          <w:r w:rsidRPr="00952F45">
            <w:rPr>
              <w:rFonts w:ascii="Arial" w:hAnsi="Arial" w:cs="Arial"/>
              <w:bCs/>
              <w:position w:val="0"/>
              <w:sz w:val="20"/>
              <w:szCs w:val="20"/>
            </w:rPr>
            <w:t>CIÓN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749B10A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bCs/>
              <w:position w:val="0"/>
              <w:sz w:val="20"/>
              <w:szCs w:val="20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1199ADB" w14:textId="07D39391" w:rsidR="005C1645" w:rsidRPr="00952F45" w:rsidRDefault="000376E9" w:rsidP="000376E9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  <w:r>
            <w:rPr>
              <w:rFonts w:ascii="Arial" w:hAnsi="Arial" w:cs="Arial"/>
              <w:position w:val="0"/>
              <w:sz w:val="20"/>
              <w:szCs w:val="20"/>
            </w:rPr>
            <w:t>1</w:t>
          </w:r>
        </w:p>
      </w:tc>
    </w:tr>
    <w:tr w:rsidR="00952F45" w:rsidRPr="00952F45" w14:paraId="51E3421F" w14:textId="77777777" w:rsidTr="009711BA">
      <w:trPr>
        <w:trHeight w:val="410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F8479D3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8427489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87D804B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bCs/>
              <w:position w:val="0"/>
              <w:sz w:val="20"/>
              <w:szCs w:val="20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1AF6C86" w14:textId="54FF9B38" w:rsidR="00120D62" w:rsidRPr="00952F45" w:rsidRDefault="00147A1A" w:rsidP="000376E9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  <w:r>
            <w:rPr>
              <w:rFonts w:ascii="Arial" w:hAnsi="Arial" w:cs="Arial"/>
              <w:position w:val="0"/>
              <w:sz w:val="20"/>
              <w:szCs w:val="20"/>
            </w:rPr>
            <w:t>29</w:t>
          </w:r>
          <w:r w:rsidR="000376E9">
            <w:rPr>
              <w:rFonts w:ascii="Arial" w:hAnsi="Arial" w:cs="Arial"/>
              <w:position w:val="0"/>
              <w:sz w:val="20"/>
              <w:szCs w:val="20"/>
            </w:rPr>
            <w:t>/05/2024</w:t>
          </w:r>
        </w:p>
      </w:tc>
    </w:tr>
    <w:tr w:rsidR="00952F45" w:rsidRPr="00952F45" w14:paraId="411E51AA" w14:textId="77777777" w:rsidTr="009711BA">
      <w:trPr>
        <w:trHeight w:val="343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66C7941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A746BDB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right="36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F5AA812" w14:textId="77777777" w:rsidR="00120D62" w:rsidRPr="00952F45" w:rsidRDefault="00120D62" w:rsidP="00952F45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bCs/>
              <w:position w:val="0"/>
              <w:sz w:val="20"/>
              <w:szCs w:val="20"/>
            </w:rPr>
          </w:pPr>
          <w:r w:rsidRPr="00952F45">
            <w:rPr>
              <w:rFonts w:ascii="Arial" w:hAnsi="Arial" w:cs="Arial"/>
              <w:b/>
              <w:bCs/>
              <w:position w:val="0"/>
              <w:sz w:val="20"/>
              <w:szCs w:val="20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3EE8984" w14:textId="756D53EB" w:rsidR="00120D62" w:rsidRPr="00952F45" w:rsidRDefault="000376E9" w:rsidP="000376E9">
          <w:pPr>
            <w:tabs>
              <w:tab w:val="center" w:pos="4252"/>
              <w:tab w:val="right" w:pos="8504"/>
            </w:tabs>
            <w:suppressAutoHyphens w:val="0"/>
            <w:overflowPunct/>
            <w:autoSpaceDE/>
            <w:autoSpaceDN/>
            <w:adjustRightInd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Cs/>
              <w:position w:val="0"/>
              <w:sz w:val="20"/>
              <w:szCs w:val="20"/>
            </w:rPr>
          </w:pPr>
          <w:r>
            <w:rPr>
              <w:rFonts w:ascii="Arial" w:hAnsi="Arial" w:cs="Arial"/>
              <w:bCs/>
              <w:position w:val="0"/>
              <w:sz w:val="20"/>
              <w:szCs w:val="20"/>
            </w:rPr>
            <w:t>CN-F-4</w:t>
          </w:r>
          <w:r w:rsidR="00B02DD8">
            <w:rPr>
              <w:rFonts w:ascii="Arial" w:hAnsi="Arial" w:cs="Arial"/>
              <w:bCs/>
              <w:position w:val="0"/>
              <w:sz w:val="20"/>
              <w:szCs w:val="20"/>
            </w:rPr>
            <w:t>5</w:t>
          </w:r>
        </w:p>
      </w:tc>
    </w:tr>
  </w:tbl>
  <w:p w14:paraId="432FAFE3" w14:textId="77777777" w:rsidR="00120D62" w:rsidRDefault="00120D62" w:rsidP="00822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51F92" w14:textId="77777777" w:rsidR="00120D62" w:rsidRDefault="00120D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jc w:val="center"/>
      <w:rPr>
        <w:color w:val="000000"/>
      </w:rPr>
    </w:pPr>
    <w:r>
      <w:rPr>
        <w:noProof/>
        <w:color w:val="000000"/>
        <w:lang w:val="es-CO" w:eastAsia="es-CO"/>
      </w:rPr>
      <w:drawing>
        <wp:inline distT="0" distB="0" distL="114300" distR="114300" wp14:anchorId="13B64675" wp14:editId="52B9A748">
          <wp:extent cx="914400" cy="1301750"/>
          <wp:effectExtent l="0" t="0" r="0" b="0"/>
          <wp:docPr id="1027" name="image1.png" descr="logo de sand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de sand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30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E69C4"/>
    <w:multiLevelType w:val="multilevel"/>
    <w:tmpl w:val="7D1E66F0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" w15:restartNumberingAfterBreak="0">
    <w:nsid w:val="203C5032"/>
    <w:multiLevelType w:val="multilevel"/>
    <w:tmpl w:val="936C0F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FB19A6"/>
    <w:multiLevelType w:val="hybridMultilevel"/>
    <w:tmpl w:val="78D2A48A"/>
    <w:lvl w:ilvl="0" w:tplc="E5E62F86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732A5F28"/>
    <w:multiLevelType w:val="hybridMultilevel"/>
    <w:tmpl w:val="B7CEE36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416246012">
    <w:abstractNumId w:val="1"/>
  </w:num>
  <w:num w:numId="2" w16cid:durableId="1044210717">
    <w:abstractNumId w:val="2"/>
  </w:num>
  <w:num w:numId="3" w16cid:durableId="31075930">
    <w:abstractNumId w:val="3"/>
  </w:num>
  <w:num w:numId="4" w16cid:durableId="206598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45"/>
    <w:rsid w:val="00006EFB"/>
    <w:rsid w:val="000376E9"/>
    <w:rsid w:val="000A60DC"/>
    <w:rsid w:val="000E34F2"/>
    <w:rsid w:val="00120D62"/>
    <w:rsid w:val="00147A1A"/>
    <w:rsid w:val="001F1198"/>
    <w:rsid w:val="00242D4F"/>
    <w:rsid w:val="002C6702"/>
    <w:rsid w:val="003767C9"/>
    <w:rsid w:val="003C7050"/>
    <w:rsid w:val="00495335"/>
    <w:rsid w:val="004A0957"/>
    <w:rsid w:val="0056291F"/>
    <w:rsid w:val="005C1645"/>
    <w:rsid w:val="005F6B92"/>
    <w:rsid w:val="00705A37"/>
    <w:rsid w:val="007540A6"/>
    <w:rsid w:val="007C2809"/>
    <w:rsid w:val="008418E0"/>
    <w:rsid w:val="00940157"/>
    <w:rsid w:val="00A55E99"/>
    <w:rsid w:val="00A60D4B"/>
    <w:rsid w:val="00B02DD8"/>
    <w:rsid w:val="00B37C15"/>
    <w:rsid w:val="00B41952"/>
    <w:rsid w:val="00B84FFF"/>
    <w:rsid w:val="00BC1A5D"/>
    <w:rsid w:val="00C3375F"/>
    <w:rsid w:val="00CC6FAF"/>
    <w:rsid w:val="00D4528A"/>
    <w:rsid w:val="00F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A5DF"/>
  <w15:chartTrackingRefBased/>
  <w15:docId w15:val="{708EF6F2-8910-49F7-A9A2-5C39A7E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45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0"/>
      <w:position w:val="-1"/>
      <w:sz w:val="28"/>
      <w:szCs w:val="28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C1645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16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16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16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16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16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16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16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16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16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16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16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164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164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16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164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16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16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C16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1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C1645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C16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C16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C16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C16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C164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16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164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C1645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Fuentedeprrafopredeter"/>
    <w:rsid w:val="001F1198"/>
  </w:style>
  <w:style w:type="table" w:styleId="Tablaconcuadrcula">
    <w:name w:val="Table Grid"/>
    <w:basedOn w:val="Tablanormal"/>
    <w:uiPriority w:val="39"/>
    <w:rsid w:val="00B84F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.civil@procuraduria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2354A5-C569-4F8A-B7AF-E7D86A52DEF3}"/>
</file>

<file path=customXml/itemProps2.xml><?xml version="1.0" encoding="utf-8"?>
<ds:datastoreItem xmlns:ds="http://schemas.openxmlformats.org/officeDocument/2006/customXml" ds:itemID="{C18F86EE-1342-4343-8354-6697FFECD85D}"/>
</file>

<file path=customXml/itemProps3.xml><?xml version="1.0" encoding="utf-8"?>
<ds:datastoreItem xmlns:ds="http://schemas.openxmlformats.org/officeDocument/2006/customXml" ds:itemID="{9EC22508-41B9-4DC8-AF2F-225A00F70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Carballo Sierra</dc:creator>
  <cp:keywords/>
  <dc:description/>
  <cp:lastModifiedBy>Lina Andrea Cordon Palencia</cp:lastModifiedBy>
  <cp:revision>23</cp:revision>
  <dcterms:created xsi:type="dcterms:W3CDTF">2024-04-16T20:19:00Z</dcterms:created>
  <dcterms:modified xsi:type="dcterms:W3CDTF">2024-05-30T00:56:00Z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